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62" w:rsidRDefault="00642B62" w:rsidP="00642B62">
      <w:pPr>
        <w:pStyle w:val="Titre"/>
        <w:rPr>
          <w:rFonts w:ascii="Verdana" w:hAnsi="Verdana"/>
          <w:color w:val="0000FF"/>
          <w:spacing w:val="-20"/>
          <w:kern w:val="56"/>
          <w:sz w:val="16"/>
        </w:rPr>
      </w:pPr>
      <w:r>
        <w:pict>
          <v:shapetype id="_x0000_t202" coordsize="21600,21600" o:spt="202" path="m,l,21600r21600,l21600,xe">
            <v:stroke joinstyle="miter"/>
            <v:path gradientshapeok="t" o:connecttype="rect"/>
          </v:shapetype>
          <v:shape id="_x0000_s1026" type="#_x0000_t202" style="position:absolute;left:0;text-align:left;margin-left:401.15pt;margin-top:7.8pt;width:116.4pt;height:90pt;z-index:251660288;mso-wrap-style:none" stroked="f">
            <v:textbox>
              <w:txbxContent>
                <w:p w:rsidR="00642B62" w:rsidRDefault="00642B62" w:rsidP="00642B62">
                  <w:pPr>
                    <w:rPr>
                      <w:color w:val="FFFFFF"/>
                    </w:rPr>
                  </w:pPr>
                  <w:r>
                    <w:rPr>
                      <w:noProof/>
                      <w:sz w:val="20"/>
                      <w:lang w:val="fr-BE" w:eastAsia="fr-BE"/>
                    </w:rPr>
                    <w:drawing>
                      <wp:inline distT="0" distB="0" distL="0" distR="0">
                        <wp:extent cx="1295400" cy="739140"/>
                        <wp:effectExtent l="19050" t="0" r="0" b="0"/>
                        <wp:docPr id="1" name="Image 1" descr="WK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KMF"/>
                                <pic:cNvPicPr>
                                  <a:picLocks noChangeAspect="1" noChangeArrowheads="1"/>
                                </pic:cNvPicPr>
                              </pic:nvPicPr>
                              <pic:blipFill>
                                <a:blip r:embed="rId5"/>
                                <a:srcRect/>
                                <a:stretch>
                                  <a:fillRect/>
                                </a:stretch>
                              </pic:blipFill>
                              <pic:spPr bwMode="auto">
                                <a:xfrm>
                                  <a:off x="0" y="0"/>
                                  <a:ext cx="1295400" cy="739140"/>
                                </a:xfrm>
                                <a:prstGeom prst="rect">
                                  <a:avLst/>
                                </a:prstGeom>
                                <a:noFill/>
                                <a:ln w="9525">
                                  <a:noFill/>
                                  <a:miter lim="800000"/>
                                  <a:headEnd/>
                                  <a:tailEnd/>
                                </a:ln>
                              </pic:spPr>
                            </pic:pic>
                          </a:graphicData>
                        </a:graphic>
                      </wp:inline>
                    </w:drawing>
                  </w:r>
                </w:p>
              </w:txbxContent>
            </v:textbox>
          </v:shape>
        </w:pict>
      </w:r>
      <w:r>
        <w:pict>
          <v:shape id="_x0000_s1027" type="#_x0000_t202" style="position:absolute;left:0;text-align:left;margin-left:-48.85pt;margin-top:7.8pt;width:130.8pt;height:66pt;z-index:251661312;mso-wrap-style:none" stroked="f">
            <v:textbox style="mso-next-textbox:#_x0000_s1027;mso-fit-shape-to-text:t">
              <w:txbxContent>
                <w:p w:rsidR="00642B62" w:rsidRDefault="00642B62" w:rsidP="00642B62">
                  <w:r>
                    <w:rPr>
                      <w:noProof/>
                      <w:sz w:val="20"/>
                      <w:lang w:val="fr-BE" w:eastAsia="fr-BE"/>
                    </w:rPr>
                    <w:drawing>
                      <wp:inline distT="0" distB="0" distL="0" distR="0">
                        <wp:extent cx="1478280" cy="746760"/>
                        <wp:effectExtent l="19050" t="0" r="7620" b="0"/>
                        <wp:docPr id="2" name="Image 2" descr="abkm belg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km belgium"/>
                                <pic:cNvPicPr>
                                  <a:picLocks noChangeAspect="1" noChangeArrowheads="1"/>
                                </pic:cNvPicPr>
                              </pic:nvPicPr>
                              <pic:blipFill>
                                <a:blip r:embed="rId6"/>
                                <a:srcRect/>
                                <a:stretch>
                                  <a:fillRect/>
                                </a:stretch>
                              </pic:blipFill>
                              <pic:spPr bwMode="auto">
                                <a:xfrm>
                                  <a:off x="0" y="0"/>
                                  <a:ext cx="1478280" cy="746760"/>
                                </a:xfrm>
                                <a:prstGeom prst="rect">
                                  <a:avLst/>
                                </a:prstGeom>
                                <a:noFill/>
                                <a:ln w="9525">
                                  <a:noFill/>
                                  <a:miter lim="800000"/>
                                  <a:headEnd/>
                                  <a:tailEnd/>
                                </a:ln>
                              </pic:spPr>
                            </pic:pic>
                          </a:graphicData>
                        </a:graphic>
                      </wp:inline>
                    </w:drawing>
                  </w:r>
                </w:p>
              </w:txbxContent>
            </v:textbox>
          </v:shape>
        </w:pict>
      </w:r>
      <w:r>
        <w:rPr>
          <w:rFonts w:ascii="Verdana" w:hAnsi="Verdana"/>
          <w:i/>
          <w:noProof/>
          <w:color w:val="0000FF"/>
          <w:spacing w:val="-20"/>
          <w:kern w:val="56"/>
          <w:sz w:val="24"/>
        </w:rPr>
        <w:t xml:space="preserve"> ASSOCIATION BELGE DE KRAV MAGA                           </w:t>
      </w:r>
    </w:p>
    <w:p w:rsidR="00642B62" w:rsidRDefault="00642B62" w:rsidP="00642B62">
      <w:pPr>
        <w:pStyle w:val="Titre"/>
        <w:rPr>
          <w:rFonts w:ascii="Lucida Handwriting" w:hAnsi="Lucida Handwriting"/>
          <w:b w:val="0"/>
          <w:i/>
          <w:color w:val="FF0000"/>
          <w:spacing w:val="-20"/>
          <w:kern w:val="56"/>
          <w:sz w:val="16"/>
          <w:u w:val="single"/>
        </w:rPr>
      </w:pPr>
    </w:p>
    <w:p w:rsidR="00642B62" w:rsidRDefault="00642B62" w:rsidP="00642B62">
      <w:pPr>
        <w:pStyle w:val="Titre1"/>
        <w:pBdr>
          <w:bottom w:val="single" w:sz="4" w:space="1" w:color="auto"/>
        </w:pBdr>
        <w:ind w:left="360"/>
        <w:rPr>
          <w:rFonts w:ascii="Century Gothic" w:hAnsi="Century Gothic"/>
          <w:b w:val="0"/>
          <w:spacing w:val="0"/>
          <w:sz w:val="18"/>
        </w:rPr>
      </w:pPr>
      <w:r>
        <w:rPr>
          <w:rFonts w:ascii="Century Gothic" w:hAnsi="Century Gothic"/>
          <w:b w:val="0"/>
          <w:spacing w:val="0"/>
          <w:sz w:val="18"/>
        </w:rPr>
        <w:t>- mise à jour ABKM  - WKMF 2010</w:t>
      </w:r>
      <w:r>
        <w:rPr>
          <w:rFonts w:ascii="Century Gothic" w:hAnsi="Century Gothic"/>
          <w:b w:val="0"/>
          <w:spacing w:val="0"/>
          <w:sz w:val="18"/>
        </w:rPr>
        <w:br/>
      </w:r>
      <w:r>
        <w:rPr>
          <w:rFonts w:ascii="Century Gothic" w:hAnsi="Century Gothic"/>
          <w:b w:val="0"/>
          <w:spacing w:val="0"/>
          <w:sz w:val="18"/>
        </w:rPr>
        <w:br/>
      </w:r>
      <w:r>
        <w:rPr>
          <w:rFonts w:ascii="Verdana" w:hAnsi="Verdana"/>
          <w:spacing w:val="0"/>
        </w:rPr>
        <w:t>CEINTURE MARRON – BROWN BELT</w:t>
      </w:r>
      <w:r>
        <w:rPr>
          <w:rFonts w:ascii="Century Gothic" w:hAnsi="Century Gothic"/>
          <w:b w:val="0"/>
          <w:spacing w:val="0"/>
          <w:sz w:val="18"/>
        </w:rPr>
        <w:br/>
      </w:r>
    </w:p>
    <w:p w:rsidR="00642B62" w:rsidRDefault="00642B62" w:rsidP="00642B62">
      <w:pPr>
        <w:pStyle w:val="Date"/>
      </w:pPr>
    </w:p>
    <w:p w:rsidR="00642B62" w:rsidRDefault="00642B62" w:rsidP="00642B62">
      <w:pPr>
        <w:numPr>
          <w:ilvl w:val="0"/>
          <w:numId w:val="1"/>
        </w:numPr>
        <w:ind w:right="567"/>
        <w:rPr>
          <w:rFonts w:ascii="Century Gothic" w:hAnsi="Century Gothic"/>
          <w:sz w:val="18"/>
        </w:rPr>
      </w:pPr>
      <w:r>
        <w:rPr>
          <w:rFonts w:ascii="Century Gothic" w:hAnsi="Century Gothic"/>
          <w:sz w:val="18"/>
        </w:rPr>
        <w:t>PROJECTIONS ET AMENEES AU SOL.</w:t>
      </w:r>
    </w:p>
    <w:p w:rsidR="00642B62" w:rsidRDefault="00642B62" w:rsidP="00642B62">
      <w:pPr>
        <w:ind w:left="360" w:right="567"/>
        <w:rPr>
          <w:rFonts w:ascii="Century Gothic" w:hAnsi="Century Gothic"/>
          <w:sz w:val="18"/>
        </w:rPr>
      </w:pPr>
    </w:p>
    <w:p w:rsidR="00642B62" w:rsidRDefault="00642B62" w:rsidP="00642B62">
      <w:pPr>
        <w:numPr>
          <w:ilvl w:val="1"/>
          <w:numId w:val="2"/>
        </w:numPr>
        <w:ind w:right="567"/>
        <w:rPr>
          <w:rFonts w:ascii="Century Gothic" w:hAnsi="Century Gothic"/>
          <w:sz w:val="18"/>
        </w:rPr>
      </w:pPr>
      <w:r>
        <w:rPr>
          <w:rFonts w:ascii="Century Gothic" w:hAnsi="Century Gothic"/>
          <w:sz w:val="18"/>
        </w:rPr>
        <w:t>Projection de la hanche avec ou sans la jambe.</w:t>
      </w:r>
    </w:p>
    <w:p w:rsidR="00642B62" w:rsidRDefault="00642B62" w:rsidP="00642B62">
      <w:pPr>
        <w:numPr>
          <w:ilvl w:val="1"/>
          <w:numId w:val="2"/>
        </w:numPr>
        <w:ind w:right="567"/>
        <w:rPr>
          <w:rFonts w:ascii="Century Gothic" w:hAnsi="Century Gothic"/>
          <w:sz w:val="18"/>
        </w:rPr>
      </w:pPr>
      <w:r>
        <w:rPr>
          <w:rFonts w:ascii="Century Gothic" w:hAnsi="Century Gothic"/>
          <w:sz w:val="18"/>
        </w:rPr>
        <w:t>Projection d’épaule.</w:t>
      </w:r>
    </w:p>
    <w:p w:rsidR="00642B62" w:rsidRDefault="00642B62" w:rsidP="00642B62">
      <w:pPr>
        <w:numPr>
          <w:ilvl w:val="1"/>
          <w:numId w:val="2"/>
        </w:numPr>
        <w:ind w:right="567"/>
        <w:rPr>
          <w:rFonts w:ascii="Century Gothic" w:hAnsi="Century Gothic"/>
          <w:sz w:val="18"/>
        </w:rPr>
      </w:pPr>
      <w:r>
        <w:rPr>
          <w:rFonts w:ascii="Century Gothic" w:hAnsi="Century Gothic"/>
          <w:sz w:val="18"/>
        </w:rPr>
        <w:t>Projection arrière en ramassant les deux jambes.</w:t>
      </w:r>
    </w:p>
    <w:p w:rsidR="00642B62" w:rsidRDefault="00642B62" w:rsidP="00642B62">
      <w:pPr>
        <w:numPr>
          <w:ilvl w:val="1"/>
          <w:numId w:val="2"/>
        </w:numPr>
        <w:ind w:right="567"/>
        <w:rPr>
          <w:rFonts w:ascii="Century Gothic" w:hAnsi="Century Gothic"/>
          <w:sz w:val="18"/>
        </w:rPr>
      </w:pPr>
      <w:r>
        <w:rPr>
          <w:rFonts w:ascii="Century Gothic" w:hAnsi="Century Gothic"/>
          <w:sz w:val="18"/>
        </w:rPr>
        <w:t>Projection arrière en ramassant une jambe.</w:t>
      </w:r>
    </w:p>
    <w:p w:rsidR="00642B62" w:rsidRDefault="00642B62" w:rsidP="00642B62">
      <w:pPr>
        <w:numPr>
          <w:ilvl w:val="1"/>
          <w:numId w:val="2"/>
        </w:numPr>
        <w:ind w:right="567"/>
        <w:rPr>
          <w:rFonts w:ascii="Century Gothic" w:hAnsi="Century Gothic"/>
          <w:sz w:val="18"/>
        </w:rPr>
      </w:pPr>
      <w:r>
        <w:rPr>
          <w:rFonts w:ascii="Century Gothic" w:hAnsi="Century Gothic"/>
          <w:sz w:val="18"/>
        </w:rPr>
        <w:t xml:space="preserve">En soulevant l’adversaire par l’entre-jambe (the </w:t>
      </w:r>
      <w:proofErr w:type="spellStart"/>
      <w:r>
        <w:rPr>
          <w:rFonts w:ascii="Century Gothic" w:hAnsi="Century Gothic"/>
          <w:sz w:val="18"/>
        </w:rPr>
        <w:t>airplane</w:t>
      </w:r>
      <w:proofErr w:type="spellEnd"/>
      <w:r>
        <w:rPr>
          <w:rFonts w:ascii="Century Gothic" w:hAnsi="Century Gothic"/>
          <w:sz w:val="18"/>
        </w:rPr>
        <w:t>).</w:t>
      </w:r>
    </w:p>
    <w:p w:rsidR="00642B62" w:rsidRDefault="00642B62" w:rsidP="00642B62">
      <w:pPr>
        <w:numPr>
          <w:ilvl w:val="1"/>
          <w:numId w:val="2"/>
        </w:numPr>
        <w:ind w:right="567"/>
        <w:rPr>
          <w:rFonts w:ascii="Century Gothic" w:hAnsi="Century Gothic"/>
          <w:sz w:val="18"/>
        </w:rPr>
      </w:pPr>
      <w:r>
        <w:rPr>
          <w:rFonts w:ascii="Century Gothic" w:hAnsi="Century Gothic"/>
          <w:sz w:val="18"/>
        </w:rPr>
        <w:t>En crochetant par derrière la jambe de l’adversaire et projection vers l’avant.</w:t>
      </w:r>
    </w:p>
    <w:p w:rsidR="00642B62" w:rsidRDefault="00642B62" w:rsidP="00642B62">
      <w:pPr>
        <w:numPr>
          <w:ilvl w:val="1"/>
          <w:numId w:val="2"/>
        </w:numPr>
        <w:ind w:right="567"/>
        <w:rPr>
          <w:rFonts w:ascii="Century Gothic" w:hAnsi="Century Gothic"/>
          <w:sz w:val="18"/>
        </w:rPr>
      </w:pPr>
      <w:r>
        <w:rPr>
          <w:rFonts w:ascii="Century Gothic" w:hAnsi="Century Gothic"/>
          <w:sz w:val="18"/>
        </w:rPr>
        <w:t>En crochetant par devant la jambe de l’adversaire et projection vers l’arrière.</w:t>
      </w:r>
    </w:p>
    <w:p w:rsidR="00642B62" w:rsidRDefault="00642B62" w:rsidP="00642B62">
      <w:pPr>
        <w:numPr>
          <w:ilvl w:val="1"/>
          <w:numId w:val="2"/>
        </w:numPr>
        <w:ind w:right="567"/>
        <w:rPr>
          <w:rFonts w:ascii="Century Gothic" w:hAnsi="Century Gothic"/>
          <w:sz w:val="18"/>
        </w:rPr>
      </w:pPr>
      <w:r>
        <w:rPr>
          <w:rFonts w:ascii="Century Gothic" w:hAnsi="Century Gothic"/>
          <w:sz w:val="18"/>
        </w:rPr>
        <w:t>En déséquilibrant l’adversaire vers l’arrière avec la jambe en barrage.</w:t>
      </w:r>
    </w:p>
    <w:p w:rsidR="00642B62" w:rsidRDefault="00642B62" w:rsidP="00642B62">
      <w:pPr>
        <w:numPr>
          <w:ilvl w:val="1"/>
          <w:numId w:val="2"/>
        </w:numPr>
        <w:ind w:right="567"/>
        <w:rPr>
          <w:rFonts w:ascii="Century Gothic" w:hAnsi="Century Gothic"/>
          <w:sz w:val="18"/>
        </w:rPr>
      </w:pPr>
      <w:r>
        <w:rPr>
          <w:rFonts w:ascii="Century Gothic" w:hAnsi="Century Gothic"/>
          <w:sz w:val="18"/>
        </w:rPr>
        <w:t>Balayages</w:t>
      </w:r>
    </w:p>
    <w:p w:rsidR="00642B62" w:rsidRDefault="00642B62" w:rsidP="00642B62">
      <w:pPr>
        <w:ind w:left="1080" w:right="567"/>
        <w:rPr>
          <w:rFonts w:ascii="Century Gothic" w:hAnsi="Century Gothic"/>
          <w:sz w:val="18"/>
        </w:rPr>
      </w:pPr>
    </w:p>
    <w:p w:rsidR="00642B62" w:rsidRDefault="00642B62" w:rsidP="00642B62">
      <w:pPr>
        <w:numPr>
          <w:ilvl w:val="0"/>
          <w:numId w:val="1"/>
        </w:numPr>
        <w:ind w:right="567"/>
        <w:rPr>
          <w:rFonts w:ascii="Century Gothic" w:hAnsi="Century Gothic"/>
          <w:sz w:val="18"/>
        </w:rPr>
      </w:pPr>
      <w:r>
        <w:rPr>
          <w:rFonts w:ascii="Century Gothic" w:hAnsi="Century Gothic"/>
          <w:sz w:val="18"/>
        </w:rPr>
        <w:t>TECHNIQUES DE CORPS A CORPS (CLINCHING).</w:t>
      </w:r>
    </w:p>
    <w:p w:rsidR="00642B62" w:rsidRDefault="00642B62" w:rsidP="00642B62">
      <w:pPr>
        <w:ind w:left="360" w:right="567"/>
        <w:rPr>
          <w:rFonts w:ascii="Century Gothic" w:hAnsi="Century Gothic"/>
          <w:sz w:val="18"/>
        </w:rPr>
      </w:pPr>
    </w:p>
    <w:p w:rsidR="00642B62" w:rsidRDefault="00642B62" w:rsidP="00642B62">
      <w:pPr>
        <w:numPr>
          <w:ilvl w:val="1"/>
          <w:numId w:val="2"/>
        </w:numPr>
        <w:ind w:right="567"/>
        <w:rPr>
          <w:rFonts w:ascii="Century Gothic" w:hAnsi="Century Gothic"/>
          <w:sz w:val="18"/>
        </w:rPr>
      </w:pPr>
      <w:r>
        <w:rPr>
          <w:rFonts w:ascii="Century Gothic" w:hAnsi="Century Gothic"/>
          <w:sz w:val="18"/>
        </w:rPr>
        <w:t>Contrôle des cervicales de l’adversaire en glissant les mains l’une après l’autre à l’intérieur de ses bras, déséquilibre de l’adversaire par torsion sur les cervicales ou en soulevant le coude droit et coup de genou au visage.</w:t>
      </w:r>
    </w:p>
    <w:p w:rsidR="00642B62" w:rsidRDefault="00642B62" w:rsidP="00642B62">
      <w:pPr>
        <w:numPr>
          <w:ilvl w:val="1"/>
          <w:numId w:val="2"/>
        </w:numPr>
        <w:ind w:right="567"/>
        <w:rPr>
          <w:rFonts w:ascii="Century Gothic" w:hAnsi="Century Gothic"/>
          <w:sz w:val="18"/>
        </w:rPr>
      </w:pPr>
      <w:r>
        <w:rPr>
          <w:rFonts w:ascii="Century Gothic" w:hAnsi="Century Gothic"/>
          <w:sz w:val="18"/>
        </w:rPr>
        <w:t>Contrôle de la saisie en plaçant votre bras droit au dessus de ses deux bras et en sécurisant avec votre front sur votre avant-bras, blocage du genou de l’adversaire avec le bras libre et contre attaque en frappant avec le talon sur le pied, en uppercut au corps ou au visage, en coup de genou, etc.</w:t>
      </w:r>
    </w:p>
    <w:p w:rsidR="00642B62" w:rsidRDefault="00642B62" w:rsidP="00642B62">
      <w:pPr>
        <w:numPr>
          <w:ilvl w:val="1"/>
          <w:numId w:val="2"/>
        </w:numPr>
        <w:ind w:right="567"/>
        <w:rPr>
          <w:rFonts w:ascii="Century Gothic" w:hAnsi="Century Gothic"/>
          <w:sz w:val="18"/>
        </w:rPr>
      </w:pPr>
      <w:r>
        <w:rPr>
          <w:rFonts w:ascii="Century Gothic" w:hAnsi="Century Gothic"/>
          <w:sz w:val="18"/>
        </w:rPr>
        <w:t>Contrôle par étreinte sous un des bras ou sous les bras de l’adversaire en glissant l’une des mains et en gardant la tête en protection,  déséquilibre, frappes et projection de l’adversaire.</w:t>
      </w:r>
    </w:p>
    <w:p w:rsidR="00642B62" w:rsidRDefault="00642B62" w:rsidP="00642B62">
      <w:pPr>
        <w:ind w:right="567"/>
        <w:rPr>
          <w:rFonts w:ascii="Century Gothic" w:hAnsi="Century Gothic"/>
          <w:sz w:val="18"/>
        </w:rPr>
      </w:pPr>
    </w:p>
    <w:p w:rsidR="00642B62" w:rsidRDefault="00642B62" w:rsidP="00642B62">
      <w:pPr>
        <w:numPr>
          <w:ilvl w:val="0"/>
          <w:numId w:val="1"/>
        </w:numPr>
        <w:ind w:right="567"/>
        <w:rPr>
          <w:rFonts w:ascii="Century Gothic" w:hAnsi="Century Gothic"/>
          <w:sz w:val="18"/>
        </w:rPr>
      </w:pPr>
      <w:r>
        <w:rPr>
          <w:rFonts w:ascii="Century Gothic" w:hAnsi="Century Gothic"/>
          <w:sz w:val="18"/>
        </w:rPr>
        <w:t>DEGAGEMENTS AU SOL.</w:t>
      </w:r>
    </w:p>
    <w:p w:rsidR="00642B62" w:rsidRDefault="00642B62" w:rsidP="00642B62">
      <w:pPr>
        <w:ind w:right="567"/>
        <w:rPr>
          <w:rFonts w:ascii="Century Gothic" w:hAnsi="Century Gothic"/>
          <w:sz w:val="18"/>
        </w:rPr>
      </w:pPr>
    </w:p>
    <w:p w:rsidR="00642B62" w:rsidRDefault="00642B62" w:rsidP="00642B62">
      <w:pPr>
        <w:numPr>
          <w:ilvl w:val="1"/>
          <w:numId w:val="2"/>
        </w:numPr>
        <w:ind w:right="567"/>
        <w:rPr>
          <w:rFonts w:ascii="Century Gothic" w:hAnsi="Century Gothic"/>
          <w:sz w:val="18"/>
        </w:rPr>
      </w:pPr>
      <w:r>
        <w:rPr>
          <w:rFonts w:ascii="Century Gothic" w:hAnsi="Century Gothic"/>
          <w:sz w:val="18"/>
        </w:rPr>
        <w:t>Sous la position montée : contrôle du pied et du bras de l’adversaire, élévation du bassin sur une épaule pour amener l’adversaire sur le dos.</w:t>
      </w:r>
    </w:p>
    <w:p w:rsidR="00642B62" w:rsidRDefault="00642B62" w:rsidP="00642B62">
      <w:pPr>
        <w:numPr>
          <w:ilvl w:val="1"/>
          <w:numId w:val="2"/>
        </w:numPr>
        <w:ind w:right="567"/>
        <w:rPr>
          <w:rFonts w:ascii="Century Gothic" w:hAnsi="Century Gothic"/>
          <w:sz w:val="18"/>
        </w:rPr>
      </w:pPr>
      <w:r>
        <w:rPr>
          <w:rFonts w:ascii="Century Gothic" w:hAnsi="Century Gothic"/>
          <w:sz w:val="18"/>
        </w:rPr>
        <w:t>Sous la position montée : tourner les hanches en tendant la jambe sur le côté, pousser la jambe de l’adversaire et contrôle en croisant les pieds (</w:t>
      </w:r>
      <w:proofErr w:type="spellStart"/>
      <w:r>
        <w:rPr>
          <w:rFonts w:ascii="Century Gothic" w:hAnsi="Century Gothic"/>
          <w:sz w:val="18"/>
        </w:rPr>
        <w:t>half</w:t>
      </w:r>
      <w:proofErr w:type="spellEnd"/>
      <w:r>
        <w:rPr>
          <w:rFonts w:ascii="Century Gothic" w:hAnsi="Century Gothic"/>
          <w:sz w:val="18"/>
        </w:rPr>
        <w:t xml:space="preserve"> </w:t>
      </w:r>
      <w:proofErr w:type="spellStart"/>
      <w:r>
        <w:rPr>
          <w:rFonts w:ascii="Century Gothic" w:hAnsi="Century Gothic"/>
          <w:sz w:val="18"/>
        </w:rPr>
        <w:t>guard</w:t>
      </w:r>
      <w:proofErr w:type="spellEnd"/>
      <w:r>
        <w:rPr>
          <w:rFonts w:ascii="Century Gothic" w:hAnsi="Century Gothic"/>
          <w:sz w:val="18"/>
        </w:rPr>
        <w:t>).</w:t>
      </w:r>
    </w:p>
    <w:p w:rsidR="00642B62" w:rsidRDefault="00642B62" w:rsidP="00642B62">
      <w:pPr>
        <w:numPr>
          <w:ilvl w:val="1"/>
          <w:numId w:val="2"/>
        </w:numPr>
        <w:ind w:right="567"/>
        <w:rPr>
          <w:rFonts w:ascii="Century Gothic" w:hAnsi="Century Gothic"/>
          <w:sz w:val="18"/>
        </w:rPr>
      </w:pPr>
      <w:r>
        <w:rPr>
          <w:rFonts w:ascii="Century Gothic" w:hAnsi="Century Gothic"/>
          <w:sz w:val="18"/>
        </w:rPr>
        <w:t>A partir de la position de garde : contrôle des bras ou des cervicales, ouverture de la garde avec contrôle du genou sur la poitrine de l’adversaire, projection sur le côté en effectuant un ciseau avec les jambes.</w:t>
      </w:r>
    </w:p>
    <w:p w:rsidR="00642B62" w:rsidRDefault="00642B62" w:rsidP="00642B62">
      <w:pPr>
        <w:numPr>
          <w:ilvl w:val="1"/>
          <w:numId w:val="2"/>
        </w:numPr>
        <w:ind w:right="567"/>
        <w:rPr>
          <w:rFonts w:ascii="Century Gothic" w:hAnsi="Century Gothic"/>
          <w:sz w:val="18"/>
        </w:rPr>
      </w:pPr>
      <w:r>
        <w:rPr>
          <w:rFonts w:ascii="Century Gothic" w:hAnsi="Century Gothic"/>
          <w:sz w:val="18"/>
        </w:rPr>
        <w:t>Sous la position montée de côté : placement des bras sous l’adversaire, tendre les jambes et dégagement en glissant sous l’adversaire.</w:t>
      </w:r>
    </w:p>
    <w:p w:rsidR="00642B62" w:rsidRDefault="00642B62" w:rsidP="00642B62">
      <w:pPr>
        <w:numPr>
          <w:ilvl w:val="1"/>
          <w:numId w:val="2"/>
        </w:numPr>
        <w:ind w:right="567"/>
        <w:rPr>
          <w:rFonts w:ascii="Century Gothic" w:hAnsi="Century Gothic"/>
          <w:sz w:val="18"/>
        </w:rPr>
      </w:pPr>
      <w:r>
        <w:rPr>
          <w:rFonts w:ascii="Century Gothic" w:hAnsi="Century Gothic"/>
          <w:sz w:val="18"/>
        </w:rPr>
        <w:t>Sous la position montée de côté : contrôle du bras de l’adversaire, élévation du bassin sur une épaule en ramenant l’autre bras au niveau de la cuisse.</w:t>
      </w:r>
    </w:p>
    <w:p w:rsidR="00642B62" w:rsidRDefault="00642B62" w:rsidP="00642B62">
      <w:pPr>
        <w:numPr>
          <w:ilvl w:val="1"/>
          <w:numId w:val="2"/>
        </w:numPr>
        <w:ind w:right="567"/>
        <w:rPr>
          <w:rFonts w:ascii="Century Gothic" w:hAnsi="Century Gothic"/>
          <w:sz w:val="18"/>
        </w:rPr>
      </w:pPr>
      <w:r>
        <w:rPr>
          <w:rFonts w:ascii="Century Gothic" w:hAnsi="Century Gothic"/>
          <w:sz w:val="18"/>
        </w:rPr>
        <w:t>Dans la garde de l’adversaire : saisie des cervicales les bras à l’intérieur, ouverture de la garde par traction en bloquant le bassin avec le genou.</w:t>
      </w:r>
    </w:p>
    <w:p w:rsidR="00642B62" w:rsidRDefault="00642B62" w:rsidP="00642B62">
      <w:pPr>
        <w:numPr>
          <w:ilvl w:val="1"/>
          <w:numId w:val="2"/>
        </w:numPr>
        <w:ind w:right="567"/>
        <w:rPr>
          <w:rFonts w:ascii="Century Gothic" w:hAnsi="Century Gothic"/>
          <w:sz w:val="18"/>
        </w:rPr>
      </w:pPr>
      <w:r>
        <w:rPr>
          <w:rFonts w:ascii="Century Gothic" w:hAnsi="Century Gothic"/>
          <w:sz w:val="18"/>
        </w:rPr>
        <w:t>Dans la garde de l’adversaire : déverrouillage des pieds en crochetant  le talon ou par application d’une clé sur la cheville.</w:t>
      </w:r>
    </w:p>
    <w:p w:rsidR="00642B62" w:rsidRDefault="00642B62" w:rsidP="00642B62">
      <w:pPr>
        <w:numPr>
          <w:ilvl w:val="1"/>
          <w:numId w:val="2"/>
        </w:numPr>
        <w:ind w:right="567"/>
        <w:rPr>
          <w:rFonts w:ascii="Century Gothic" w:hAnsi="Century Gothic"/>
          <w:sz w:val="18"/>
        </w:rPr>
      </w:pPr>
      <w:r>
        <w:rPr>
          <w:rFonts w:ascii="Century Gothic" w:hAnsi="Century Gothic"/>
          <w:sz w:val="18"/>
        </w:rPr>
        <w:t>L’adversaire vous ceinture par au-dessus : saisie du bras et poussée avec la tête en se déplaçant sur le côté pour forcer l’adversaire à rouler sur le dos.</w:t>
      </w:r>
    </w:p>
    <w:p w:rsidR="00642B62" w:rsidRDefault="00642B62" w:rsidP="00642B62">
      <w:pPr>
        <w:ind w:right="567"/>
        <w:rPr>
          <w:rFonts w:ascii="Century Gothic" w:hAnsi="Century Gothic"/>
          <w:sz w:val="18"/>
        </w:rPr>
      </w:pPr>
    </w:p>
    <w:p w:rsidR="00642B62" w:rsidRDefault="00642B62" w:rsidP="00642B62">
      <w:pPr>
        <w:numPr>
          <w:ilvl w:val="0"/>
          <w:numId w:val="1"/>
        </w:numPr>
        <w:ind w:right="567"/>
        <w:rPr>
          <w:rFonts w:ascii="Century Gothic" w:hAnsi="Century Gothic"/>
          <w:sz w:val="18"/>
        </w:rPr>
      </w:pPr>
      <w:r>
        <w:rPr>
          <w:rFonts w:ascii="Century Gothic" w:hAnsi="Century Gothic"/>
          <w:sz w:val="18"/>
        </w:rPr>
        <w:t>ETRANGLEMENTS AU SOL.</w:t>
      </w:r>
    </w:p>
    <w:p w:rsidR="00642B62" w:rsidRDefault="00642B62" w:rsidP="00642B62">
      <w:pPr>
        <w:ind w:left="360" w:right="567"/>
        <w:rPr>
          <w:rFonts w:ascii="Century Gothic" w:hAnsi="Century Gothic"/>
          <w:sz w:val="18"/>
        </w:rPr>
      </w:pPr>
    </w:p>
    <w:p w:rsidR="00642B62" w:rsidRDefault="00642B62" w:rsidP="00642B62">
      <w:pPr>
        <w:numPr>
          <w:ilvl w:val="1"/>
          <w:numId w:val="2"/>
        </w:numPr>
        <w:ind w:right="567"/>
        <w:rPr>
          <w:rFonts w:ascii="Century Gothic" w:hAnsi="Century Gothic"/>
          <w:sz w:val="18"/>
        </w:rPr>
      </w:pPr>
      <w:r>
        <w:rPr>
          <w:rFonts w:ascii="Century Gothic" w:hAnsi="Century Gothic"/>
          <w:sz w:val="18"/>
        </w:rPr>
        <w:t>Etranglement sanguin en glissant l’avant-bras autour de la gorge pour rejoindre le biceps et en poussant la tête de l’adversaire en avant.</w:t>
      </w:r>
    </w:p>
    <w:p w:rsidR="00642B62" w:rsidRDefault="00642B62" w:rsidP="00642B62">
      <w:pPr>
        <w:numPr>
          <w:ilvl w:val="1"/>
          <w:numId w:val="2"/>
        </w:numPr>
        <w:ind w:right="567"/>
        <w:rPr>
          <w:rFonts w:ascii="Century Gothic" w:hAnsi="Century Gothic"/>
          <w:sz w:val="18"/>
        </w:rPr>
      </w:pPr>
      <w:r>
        <w:rPr>
          <w:rFonts w:ascii="Century Gothic" w:hAnsi="Century Gothic"/>
          <w:sz w:val="18"/>
        </w:rPr>
        <w:t>Etranglement respiratoire en glissant l’avant-bras sur la trachée pour rejoindre l’autre main et en tirant en arrière.</w:t>
      </w:r>
    </w:p>
    <w:p w:rsidR="00642B62" w:rsidRDefault="00642B62" w:rsidP="00642B62">
      <w:pPr>
        <w:numPr>
          <w:ilvl w:val="1"/>
          <w:numId w:val="2"/>
        </w:numPr>
        <w:ind w:right="567"/>
        <w:rPr>
          <w:rFonts w:ascii="Century Gothic" w:hAnsi="Century Gothic"/>
          <w:sz w:val="18"/>
        </w:rPr>
      </w:pPr>
      <w:r>
        <w:rPr>
          <w:rFonts w:ascii="Century Gothic" w:hAnsi="Century Gothic"/>
          <w:sz w:val="18"/>
        </w:rPr>
        <w:t>A partir de la position montée : pousser le bras de l’adversaire sur le côté, contrôle avec la tête et glisser le bras sous la nuque, attraper le biceps avec l’autre main sur le front et se placer à plat ventre sur le côté.</w:t>
      </w:r>
    </w:p>
    <w:p w:rsidR="00642B62" w:rsidRDefault="00642B62" w:rsidP="00642B62">
      <w:pPr>
        <w:numPr>
          <w:ilvl w:val="1"/>
          <w:numId w:val="2"/>
        </w:numPr>
        <w:ind w:right="567"/>
        <w:rPr>
          <w:rFonts w:ascii="Century Gothic" w:hAnsi="Century Gothic"/>
          <w:sz w:val="18"/>
        </w:rPr>
      </w:pPr>
      <w:r>
        <w:rPr>
          <w:rFonts w:ascii="Century Gothic" w:hAnsi="Century Gothic"/>
          <w:sz w:val="18"/>
        </w:rPr>
        <w:lastRenderedPageBreak/>
        <w:t>A partir de la position de garde : placement de la jambe autour de la nuque et contrôle du bras à l’intérieur, verrouiller les jambes et tirer la tête vers le bas.</w:t>
      </w:r>
    </w:p>
    <w:p w:rsidR="00642B62" w:rsidRDefault="00642B62" w:rsidP="00642B62">
      <w:pPr>
        <w:numPr>
          <w:ilvl w:val="1"/>
          <w:numId w:val="2"/>
        </w:numPr>
        <w:ind w:right="567"/>
        <w:rPr>
          <w:rFonts w:ascii="Century Gothic" w:hAnsi="Century Gothic"/>
          <w:sz w:val="18"/>
        </w:rPr>
      </w:pPr>
      <w:r>
        <w:rPr>
          <w:rFonts w:ascii="Century Gothic" w:hAnsi="Century Gothic"/>
          <w:sz w:val="18"/>
        </w:rPr>
        <w:t>A partir de la position montée de côté : contrôle du biceps, diversion avec coup de genou au visage, glisser le bras autour du cou, saisie de l’autre main, se placer en position montée puis ponter et tirer.</w:t>
      </w:r>
    </w:p>
    <w:p w:rsidR="00642B62" w:rsidRDefault="00642B62" w:rsidP="00642B62">
      <w:pPr>
        <w:numPr>
          <w:ilvl w:val="0"/>
          <w:numId w:val="1"/>
        </w:numPr>
        <w:ind w:right="567"/>
        <w:rPr>
          <w:rFonts w:ascii="Century Gothic" w:hAnsi="Century Gothic"/>
          <w:sz w:val="18"/>
        </w:rPr>
      </w:pPr>
      <w:r>
        <w:rPr>
          <w:rFonts w:ascii="Century Gothic" w:hAnsi="Century Gothic"/>
          <w:sz w:val="18"/>
        </w:rPr>
        <w:t>CLES DE COU AU SOL.</w:t>
      </w:r>
    </w:p>
    <w:p w:rsidR="00642B62" w:rsidRDefault="00642B62" w:rsidP="00642B62">
      <w:pPr>
        <w:ind w:left="360" w:right="567"/>
        <w:rPr>
          <w:rFonts w:ascii="Century Gothic" w:hAnsi="Century Gothic"/>
          <w:sz w:val="18"/>
        </w:rPr>
      </w:pPr>
    </w:p>
    <w:p w:rsidR="00642B62" w:rsidRDefault="00642B62" w:rsidP="00642B62">
      <w:pPr>
        <w:numPr>
          <w:ilvl w:val="1"/>
          <w:numId w:val="2"/>
        </w:numPr>
        <w:ind w:right="567"/>
        <w:rPr>
          <w:rFonts w:ascii="Century Gothic" w:hAnsi="Century Gothic"/>
          <w:sz w:val="18"/>
        </w:rPr>
      </w:pPr>
      <w:r>
        <w:rPr>
          <w:rFonts w:ascii="Century Gothic" w:hAnsi="Century Gothic"/>
          <w:sz w:val="18"/>
        </w:rPr>
        <w:t>Clé de cou en glissant la main sur la mâchoire pour rejoindre l’autre main, mise en rotation et en flexion des cervicales de l’adversaire.</w:t>
      </w:r>
    </w:p>
    <w:p w:rsidR="00642B62" w:rsidRDefault="00642B62" w:rsidP="00642B62">
      <w:pPr>
        <w:numPr>
          <w:ilvl w:val="1"/>
          <w:numId w:val="2"/>
        </w:numPr>
        <w:ind w:right="567"/>
        <w:rPr>
          <w:rFonts w:ascii="Century Gothic" w:hAnsi="Century Gothic"/>
          <w:sz w:val="18"/>
        </w:rPr>
      </w:pPr>
      <w:r>
        <w:rPr>
          <w:rFonts w:ascii="Century Gothic" w:hAnsi="Century Gothic"/>
          <w:sz w:val="18"/>
        </w:rPr>
        <w:t>A partir de la position montée de côté : créer un espace en poussant le bras vers le haut, glisser le bras derrière la nuque pour rejoindre le sol sous l’aisselle de l’adversaire, sécuriser avec la jambe et mise en flexion des cervicales.</w:t>
      </w:r>
    </w:p>
    <w:p w:rsidR="00642B62" w:rsidRDefault="00642B62" w:rsidP="00642B62">
      <w:pPr>
        <w:numPr>
          <w:ilvl w:val="1"/>
          <w:numId w:val="2"/>
        </w:numPr>
        <w:ind w:right="567"/>
        <w:rPr>
          <w:rFonts w:ascii="Century Gothic" w:hAnsi="Century Gothic"/>
          <w:sz w:val="18"/>
        </w:rPr>
      </w:pPr>
      <w:r>
        <w:rPr>
          <w:rFonts w:ascii="Century Gothic" w:hAnsi="Century Gothic"/>
          <w:sz w:val="18"/>
        </w:rPr>
        <w:t>A partir de la position montée de côté : contrôle du biceps, diversion avec coup de genou au visage, glisser le bras autour du cou, pour rejoindre  l’aisselle de l’adversaire, se placer de l’autre côté en gardant le contrôle (crucifix).</w:t>
      </w:r>
    </w:p>
    <w:p w:rsidR="00642B62" w:rsidRDefault="00642B62" w:rsidP="00642B62">
      <w:pPr>
        <w:ind w:right="567"/>
        <w:rPr>
          <w:rFonts w:ascii="Century Gothic" w:hAnsi="Century Gothic"/>
          <w:sz w:val="18"/>
        </w:rPr>
      </w:pPr>
    </w:p>
    <w:p w:rsidR="00642B62" w:rsidRDefault="00642B62" w:rsidP="00642B62">
      <w:pPr>
        <w:numPr>
          <w:ilvl w:val="0"/>
          <w:numId w:val="1"/>
        </w:numPr>
        <w:ind w:right="567"/>
        <w:rPr>
          <w:rFonts w:ascii="Century Gothic" w:hAnsi="Century Gothic"/>
          <w:sz w:val="18"/>
        </w:rPr>
      </w:pPr>
      <w:r>
        <w:rPr>
          <w:rFonts w:ascii="Century Gothic" w:hAnsi="Century Gothic"/>
          <w:sz w:val="18"/>
        </w:rPr>
        <w:t xml:space="preserve">DRILL 360° AU COUTEAU </w:t>
      </w:r>
    </w:p>
    <w:p w:rsidR="00642B62" w:rsidRDefault="00642B62" w:rsidP="00642B62">
      <w:pPr>
        <w:ind w:right="567"/>
        <w:rPr>
          <w:rFonts w:ascii="Century Gothic" w:hAnsi="Century Gothic"/>
          <w:sz w:val="18"/>
        </w:rPr>
      </w:pPr>
    </w:p>
    <w:p w:rsidR="00642B62" w:rsidRDefault="00642B62" w:rsidP="00642B62">
      <w:pPr>
        <w:numPr>
          <w:ilvl w:val="0"/>
          <w:numId w:val="1"/>
        </w:numPr>
        <w:ind w:right="567"/>
        <w:rPr>
          <w:rFonts w:ascii="Century Gothic" w:hAnsi="Century Gothic"/>
          <w:sz w:val="18"/>
        </w:rPr>
      </w:pPr>
      <w:r>
        <w:rPr>
          <w:rFonts w:ascii="Century Gothic" w:hAnsi="Century Gothic"/>
          <w:sz w:val="18"/>
        </w:rPr>
        <w:t>DEFENSES SUR ATTAQUE COUTEAU DE HAUT EN BAS.</w:t>
      </w:r>
    </w:p>
    <w:p w:rsidR="00642B62" w:rsidRDefault="00642B62" w:rsidP="00642B62">
      <w:pPr>
        <w:ind w:left="360" w:right="567"/>
        <w:rPr>
          <w:rFonts w:ascii="Century Gothic" w:hAnsi="Century Gothic"/>
          <w:sz w:val="18"/>
        </w:rPr>
      </w:pPr>
    </w:p>
    <w:p w:rsidR="00642B62" w:rsidRDefault="00642B62" w:rsidP="00642B62">
      <w:pPr>
        <w:numPr>
          <w:ilvl w:val="1"/>
          <w:numId w:val="2"/>
        </w:numPr>
        <w:ind w:right="567"/>
        <w:rPr>
          <w:rFonts w:ascii="Century Gothic" w:hAnsi="Century Gothic"/>
          <w:sz w:val="18"/>
        </w:rPr>
      </w:pPr>
      <w:r>
        <w:rPr>
          <w:rFonts w:ascii="Century Gothic" w:hAnsi="Century Gothic"/>
          <w:sz w:val="18"/>
        </w:rPr>
        <w:t>Coup de pied direct au corps ou à l’aine en se désaxant et enchaînements.</w:t>
      </w:r>
    </w:p>
    <w:p w:rsidR="00642B62" w:rsidRDefault="00642B62" w:rsidP="00642B62">
      <w:pPr>
        <w:numPr>
          <w:ilvl w:val="1"/>
          <w:numId w:val="2"/>
        </w:numPr>
        <w:ind w:right="567"/>
        <w:rPr>
          <w:rFonts w:ascii="Century Gothic" w:hAnsi="Century Gothic"/>
          <w:sz w:val="18"/>
        </w:rPr>
      </w:pPr>
      <w:r>
        <w:rPr>
          <w:rFonts w:ascii="Century Gothic" w:hAnsi="Century Gothic"/>
          <w:sz w:val="18"/>
        </w:rPr>
        <w:t>Blocage extérieur de l’avant-bras et contre simultané, saisie du bras armé, coup de genou et désarmement de l’adversaire.</w:t>
      </w:r>
    </w:p>
    <w:p w:rsidR="00642B62" w:rsidRDefault="00642B62" w:rsidP="00642B62">
      <w:pPr>
        <w:numPr>
          <w:ilvl w:val="1"/>
          <w:numId w:val="2"/>
        </w:numPr>
        <w:ind w:right="567"/>
        <w:rPr>
          <w:rFonts w:ascii="Century Gothic" w:hAnsi="Century Gothic"/>
          <w:sz w:val="18"/>
        </w:rPr>
      </w:pPr>
      <w:r>
        <w:rPr>
          <w:rFonts w:ascii="Century Gothic" w:hAnsi="Century Gothic"/>
          <w:sz w:val="18"/>
        </w:rPr>
        <w:t>Sur  une attaque de côté : blocage de l’avant-bras et contre en se désaxant, saisie du bras armé et désarmement de l’adversaire.</w:t>
      </w:r>
    </w:p>
    <w:p w:rsidR="00642B62" w:rsidRDefault="00642B62" w:rsidP="00642B62">
      <w:pPr>
        <w:ind w:right="567"/>
        <w:rPr>
          <w:rFonts w:ascii="Century Gothic" w:hAnsi="Century Gothic"/>
          <w:sz w:val="18"/>
        </w:rPr>
      </w:pPr>
    </w:p>
    <w:p w:rsidR="00642B62" w:rsidRDefault="00642B62" w:rsidP="00642B62">
      <w:pPr>
        <w:numPr>
          <w:ilvl w:val="0"/>
          <w:numId w:val="1"/>
        </w:numPr>
        <w:ind w:right="567"/>
        <w:rPr>
          <w:rFonts w:ascii="Century Gothic" w:hAnsi="Century Gothic"/>
          <w:sz w:val="18"/>
        </w:rPr>
      </w:pPr>
      <w:r>
        <w:rPr>
          <w:rFonts w:ascii="Century Gothic" w:hAnsi="Century Gothic"/>
          <w:sz w:val="18"/>
        </w:rPr>
        <w:t>DEFENSES SUR ATTAQUE COUTEAU DE BAS EN HAUT.</w:t>
      </w:r>
    </w:p>
    <w:p w:rsidR="00642B62" w:rsidRDefault="00642B62" w:rsidP="00642B62">
      <w:pPr>
        <w:ind w:right="567"/>
        <w:rPr>
          <w:rFonts w:ascii="Century Gothic" w:hAnsi="Century Gothic"/>
          <w:sz w:val="18"/>
        </w:rPr>
      </w:pPr>
    </w:p>
    <w:p w:rsidR="00642B62" w:rsidRDefault="00642B62" w:rsidP="00642B62">
      <w:pPr>
        <w:numPr>
          <w:ilvl w:val="1"/>
          <w:numId w:val="2"/>
        </w:numPr>
        <w:ind w:right="567"/>
        <w:rPr>
          <w:rFonts w:ascii="Century Gothic" w:hAnsi="Century Gothic"/>
          <w:sz w:val="18"/>
        </w:rPr>
      </w:pPr>
      <w:r>
        <w:rPr>
          <w:rFonts w:ascii="Century Gothic" w:hAnsi="Century Gothic"/>
          <w:sz w:val="18"/>
        </w:rPr>
        <w:t>Coup de pied direct au corps ou à l’aine en se désaxant et enchaînements.</w:t>
      </w:r>
    </w:p>
    <w:p w:rsidR="00642B62" w:rsidRDefault="00642B62" w:rsidP="00642B62">
      <w:pPr>
        <w:numPr>
          <w:ilvl w:val="1"/>
          <w:numId w:val="2"/>
        </w:numPr>
        <w:ind w:right="567"/>
        <w:rPr>
          <w:rFonts w:ascii="Century Gothic" w:hAnsi="Century Gothic"/>
          <w:sz w:val="18"/>
        </w:rPr>
      </w:pPr>
      <w:r>
        <w:rPr>
          <w:rFonts w:ascii="Century Gothic" w:hAnsi="Century Gothic"/>
          <w:sz w:val="18"/>
        </w:rPr>
        <w:t>Blocage de l’avant-bras et contre simultané, saisie du bras armé, coup de genou et désarmement de l’adversaire.</w:t>
      </w:r>
    </w:p>
    <w:p w:rsidR="00642B62" w:rsidRDefault="00642B62" w:rsidP="00642B62">
      <w:pPr>
        <w:numPr>
          <w:ilvl w:val="1"/>
          <w:numId w:val="2"/>
        </w:numPr>
        <w:ind w:right="567"/>
        <w:rPr>
          <w:rFonts w:ascii="Century Gothic" w:hAnsi="Century Gothic"/>
          <w:sz w:val="18"/>
        </w:rPr>
      </w:pPr>
      <w:r>
        <w:rPr>
          <w:rFonts w:ascii="Century Gothic" w:hAnsi="Century Gothic"/>
          <w:sz w:val="18"/>
        </w:rPr>
        <w:t>Sur  une attaque de côté : blocage de l’avant-bras et contre simultané en se désaxant, coup de genou, saisie du bras armé et désarmement de l’adversaire.</w:t>
      </w:r>
    </w:p>
    <w:p w:rsidR="00642B62" w:rsidRDefault="00642B62" w:rsidP="00642B62">
      <w:pPr>
        <w:ind w:right="567"/>
        <w:rPr>
          <w:rFonts w:ascii="Century Gothic" w:hAnsi="Century Gothic"/>
          <w:sz w:val="18"/>
        </w:rPr>
      </w:pPr>
    </w:p>
    <w:p w:rsidR="00642B62" w:rsidRDefault="00642B62" w:rsidP="00642B62">
      <w:pPr>
        <w:numPr>
          <w:ilvl w:val="0"/>
          <w:numId w:val="1"/>
        </w:numPr>
        <w:ind w:right="567"/>
        <w:rPr>
          <w:rFonts w:ascii="Century Gothic" w:hAnsi="Century Gothic"/>
          <w:sz w:val="18"/>
        </w:rPr>
      </w:pPr>
      <w:r>
        <w:rPr>
          <w:rFonts w:ascii="Century Gothic" w:hAnsi="Century Gothic"/>
          <w:sz w:val="18"/>
        </w:rPr>
        <w:t>DEFENSES SUR ATTAQUE COUTEAU EN PIQUE.</w:t>
      </w:r>
    </w:p>
    <w:p w:rsidR="00642B62" w:rsidRDefault="00642B62" w:rsidP="00642B62">
      <w:pPr>
        <w:ind w:right="567"/>
        <w:rPr>
          <w:rFonts w:ascii="Century Gothic" w:hAnsi="Century Gothic"/>
          <w:sz w:val="18"/>
        </w:rPr>
      </w:pPr>
    </w:p>
    <w:p w:rsidR="00642B62" w:rsidRDefault="00642B62" w:rsidP="00642B62">
      <w:pPr>
        <w:numPr>
          <w:ilvl w:val="1"/>
          <w:numId w:val="2"/>
        </w:numPr>
        <w:ind w:right="567"/>
        <w:rPr>
          <w:rFonts w:ascii="Century Gothic" w:hAnsi="Century Gothic"/>
          <w:sz w:val="18"/>
        </w:rPr>
      </w:pPr>
      <w:r>
        <w:rPr>
          <w:rFonts w:ascii="Century Gothic" w:hAnsi="Century Gothic"/>
          <w:sz w:val="18"/>
        </w:rPr>
        <w:t>Coup de pied direct au corps  en se désaxant et enchaînements.</w:t>
      </w:r>
    </w:p>
    <w:p w:rsidR="00642B62" w:rsidRDefault="00642B62" w:rsidP="00642B62">
      <w:pPr>
        <w:numPr>
          <w:ilvl w:val="1"/>
          <w:numId w:val="2"/>
        </w:numPr>
        <w:ind w:right="567"/>
        <w:rPr>
          <w:rFonts w:ascii="Century Gothic" w:hAnsi="Century Gothic"/>
          <w:sz w:val="18"/>
        </w:rPr>
      </w:pPr>
      <w:r>
        <w:rPr>
          <w:rFonts w:ascii="Century Gothic" w:hAnsi="Century Gothic"/>
          <w:sz w:val="18"/>
        </w:rPr>
        <w:t>En garde à gauche : parade intérieure de l’avant-bras et contre simultané, saisie du bras armé, coup de genou et désarmement de l’adversaire.</w:t>
      </w:r>
    </w:p>
    <w:p w:rsidR="00642B62" w:rsidRDefault="00642B62" w:rsidP="00642B62">
      <w:pPr>
        <w:numPr>
          <w:ilvl w:val="1"/>
          <w:numId w:val="2"/>
        </w:numPr>
        <w:ind w:right="567"/>
        <w:rPr>
          <w:rFonts w:ascii="Century Gothic" w:hAnsi="Century Gothic"/>
          <w:sz w:val="18"/>
        </w:rPr>
      </w:pPr>
      <w:r>
        <w:rPr>
          <w:rFonts w:ascii="Century Gothic" w:hAnsi="Century Gothic"/>
          <w:sz w:val="18"/>
        </w:rPr>
        <w:t>En garde à droite : parade intérieure de l’avant-bras et coup de marteau à la gorge, saisie du bras armé, coup de genou et désarmement de l’adversaire.</w:t>
      </w:r>
    </w:p>
    <w:p w:rsidR="00642B62" w:rsidRDefault="00642B62" w:rsidP="00642B62">
      <w:pPr>
        <w:ind w:right="567"/>
        <w:rPr>
          <w:rFonts w:ascii="Century Gothic" w:hAnsi="Century Gothic"/>
          <w:sz w:val="18"/>
        </w:rPr>
      </w:pPr>
    </w:p>
    <w:p w:rsidR="00642B62" w:rsidRDefault="00642B62" w:rsidP="00642B62">
      <w:pPr>
        <w:numPr>
          <w:ilvl w:val="0"/>
          <w:numId w:val="1"/>
        </w:numPr>
        <w:ind w:right="567"/>
        <w:rPr>
          <w:rFonts w:ascii="Century Gothic" w:hAnsi="Century Gothic"/>
          <w:sz w:val="18"/>
        </w:rPr>
      </w:pPr>
      <w:r>
        <w:rPr>
          <w:rFonts w:ascii="Century Gothic" w:hAnsi="Century Gothic"/>
          <w:sz w:val="18"/>
        </w:rPr>
        <w:t>DEFENSES SUR ATTAQUE COUTEAU CROISEE.</w:t>
      </w:r>
    </w:p>
    <w:p w:rsidR="00642B62" w:rsidRDefault="00642B62" w:rsidP="00642B62">
      <w:pPr>
        <w:ind w:left="360" w:right="567"/>
        <w:rPr>
          <w:rFonts w:ascii="Century Gothic" w:hAnsi="Century Gothic"/>
          <w:sz w:val="18"/>
        </w:rPr>
      </w:pPr>
    </w:p>
    <w:p w:rsidR="00642B62" w:rsidRDefault="00642B62" w:rsidP="00642B62">
      <w:pPr>
        <w:numPr>
          <w:ilvl w:val="1"/>
          <w:numId w:val="2"/>
        </w:numPr>
        <w:ind w:right="567"/>
        <w:rPr>
          <w:rFonts w:ascii="Century Gothic" w:hAnsi="Century Gothic"/>
          <w:sz w:val="18"/>
        </w:rPr>
      </w:pPr>
      <w:r>
        <w:rPr>
          <w:rFonts w:ascii="Century Gothic" w:hAnsi="Century Gothic"/>
          <w:sz w:val="18"/>
        </w:rPr>
        <w:t>Coup de pied direct au corps ou à l’aine en se désaxant et enchaînements.</w:t>
      </w:r>
    </w:p>
    <w:p w:rsidR="00642B62" w:rsidRDefault="00642B62" w:rsidP="00642B62">
      <w:pPr>
        <w:numPr>
          <w:ilvl w:val="1"/>
          <w:numId w:val="2"/>
        </w:numPr>
        <w:ind w:right="567"/>
        <w:rPr>
          <w:rFonts w:ascii="Century Gothic" w:hAnsi="Century Gothic"/>
          <w:sz w:val="18"/>
        </w:rPr>
      </w:pPr>
      <w:r>
        <w:rPr>
          <w:rFonts w:ascii="Century Gothic" w:hAnsi="Century Gothic"/>
          <w:sz w:val="18"/>
        </w:rPr>
        <w:t>Esquive du buste vers l’arrière sur le 1</w:t>
      </w:r>
      <w:r>
        <w:rPr>
          <w:rFonts w:ascii="Century Gothic" w:hAnsi="Century Gothic"/>
          <w:sz w:val="18"/>
          <w:vertAlign w:val="superscript"/>
        </w:rPr>
        <w:t>er</w:t>
      </w:r>
      <w:r>
        <w:rPr>
          <w:rFonts w:ascii="Century Gothic" w:hAnsi="Century Gothic"/>
          <w:sz w:val="18"/>
        </w:rPr>
        <w:t xml:space="preserve"> temps de l’attaque, blocage intérieur de l’avant-bras et contre sur le 2</w:t>
      </w:r>
      <w:r>
        <w:rPr>
          <w:rFonts w:ascii="Century Gothic" w:hAnsi="Century Gothic"/>
          <w:sz w:val="18"/>
          <w:vertAlign w:val="superscript"/>
        </w:rPr>
        <w:t>ème</w:t>
      </w:r>
      <w:r>
        <w:rPr>
          <w:rFonts w:ascii="Century Gothic" w:hAnsi="Century Gothic"/>
          <w:sz w:val="18"/>
        </w:rPr>
        <w:t xml:space="preserve"> temps, saisie du bras armé, coup de genou et désarmement de l’adversaire.</w:t>
      </w:r>
    </w:p>
    <w:p w:rsidR="00642B62" w:rsidRDefault="00642B62" w:rsidP="00642B62">
      <w:pPr>
        <w:numPr>
          <w:ilvl w:val="1"/>
          <w:numId w:val="2"/>
        </w:numPr>
        <w:ind w:right="567"/>
        <w:rPr>
          <w:rFonts w:ascii="Century Gothic" w:hAnsi="Century Gothic"/>
          <w:sz w:val="18"/>
        </w:rPr>
      </w:pPr>
      <w:r>
        <w:rPr>
          <w:rFonts w:ascii="Century Gothic" w:hAnsi="Century Gothic"/>
          <w:sz w:val="18"/>
        </w:rPr>
        <w:t>Sur une attaque décroisée : esquive du buste vers l’arrière sur le 1</w:t>
      </w:r>
      <w:r>
        <w:rPr>
          <w:rFonts w:ascii="Century Gothic" w:hAnsi="Century Gothic"/>
          <w:sz w:val="18"/>
          <w:vertAlign w:val="superscript"/>
        </w:rPr>
        <w:t>er</w:t>
      </w:r>
      <w:r>
        <w:rPr>
          <w:rFonts w:ascii="Century Gothic" w:hAnsi="Century Gothic"/>
          <w:sz w:val="18"/>
        </w:rPr>
        <w:t xml:space="preserve"> temps de l’attaque, blocage extérieur de l’avant-bras et contre sur le 2</w:t>
      </w:r>
      <w:r>
        <w:rPr>
          <w:rFonts w:ascii="Century Gothic" w:hAnsi="Century Gothic"/>
          <w:sz w:val="18"/>
          <w:vertAlign w:val="superscript"/>
        </w:rPr>
        <w:t>ème</w:t>
      </w:r>
      <w:r>
        <w:rPr>
          <w:rFonts w:ascii="Century Gothic" w:hAnsi="Century Gothic"/>
          <w:sz w:val="18"/>
        </w:rPr>
        <w:t xml:space="preserve"> temps, saisie du bras armé, coup de genou et désarmement de l’adversaire.</w:t>
      </w:r>
    </w:p>
    <w:p w:rsidR="00642B62" w:rsidRDefault="00642B62" w:rsidP="00642B62">
      <w:pPr>
        <w:ind w:right="567"/>
        <w:rPr>
          <w:rFonts w:ascii="Century Gothic" w:hAnsi="Century Gothic"/>
          <w:sz w:val="18"/>
        </w:rPr>
      </w:pPr>
    </w:p>
    <w:p w:rsidR="00642B62" w:rsidRDefault="00642B62" w:rsidP="00642B62">
      <w:pPr>
        <w:numPr>
          <w:ilvl w:val="0"/>
          <w:numId w:val="1"/>
        </w:numPr>
        <w:ind w:right="567"/>
        <w:rPr>
          <w:rFonts w:ascii="Century Gothic" w:hAnsi="Century Gothic"/>
          <w:sz w:val="18"/>
        </w:rPr>
      </w:pPr>
      <w:r>
        <w:rPr>
          <w:rFonts w:ascii="Century Gothic" w:hAnsi="Century Gothic"/>
          <w:sz w:val="18"/>
        </w:rPr>
        <w:t>FRAPPES AVEC BATON.</w:t>
      </w:r>
    </w:p>
    <w:p w:rsidR="00642B62" w:rsidRDefault="00642B62" w:rsidP="00642B62">
      <w:pPr>
        <w:ind w:right="567"/>
        <w:rPr>
          <w:rFonts w:ascii="Century Gothic" w:hAnsi="Century Gothic"/>
          <w:sz w:val="18"/>
        </w:rPr>
      </w:pPr>
    </w:p>
    <w:p w:rsidR="00642B62" w:rsidRDefault="00642B62" w:rsidP="00642B62">
      <w:pPr>
        <w:numPr>
          <w:ilvl w:val="1"/>
          <w:numId w:val="2"/>
        </w:numPr>
        <w:ind w:right="567"/>
        <w:rPr>
          <w:rFonts w:ascii="Century Gothic" w:hAnsi="Century Gothic"/>
          <w:sz w:val="18"/>
        </w:rPr>
      </w:pPr>
      <w:r>
        <w:rPr>
          <w:rFonts w:ascii="Century Gothic" w:hAnsi="Century Gothic"/>
          <w:sz w:val="18"/>
        </w:rPr>
        <w:t>Frappes diagonales 1 et 2 hautes et basses.</w:t>
      </w:r>
    </w:p>
    <w:p w:rsidR="00642B62" w:rsidRDefault="00642B62" w:rsidP="00642B62">
      <w:pPr>
        <w:numPr>
          <w:ilvl w:val="1"/>
          <w:numId w:val="2"/>
        </w:numPr>
        <w:ind w:right="567"/>
        <w:rPr>
          <w:rFonts w:ascii="Century Gothic" w:hAnsi="Century Gothic"/>
          <w:sz w:val="18"/>
        </w:rPr>
      </w:pPr>
      <w:r>
        <w:rPr>
          <w:rFonts w:ascii="Century Gothic" w:hAnsi="Century Gothic"/>
          <w:sz w:val="18"/>
        </w:rPr>
        <w:t>Pique avant et arrière côté fort et faible</w:t>
      </w:r>
    </w:p>
    <w:p w:rsidR="00642B62" w:rsidRDefault="00642B62" w:rsidP="00642B62">
      <w:pPr>
        <w:numPr>
          <w:ilvl w:val="1"/>
          <w:numId w:val="2"/>
        </w:numPr>
        <w:ind w:right="567"/>
        <w:rPr>
          <w:rFonts w:ascii="Century Gothic" w:hAnsi="Century Gothic"/>
          <w:sz w:val="18"/>
        </w:rPr>
      </w:pPr>
      <w:r>
        <w:rPr>
          <w:rFonts w:ascii="Century Gothic" w:hAnsi="Century Gothic"/>
          <w:sz w:val="18"/>
        </w:rPr>
        <w:t>Poussée avant des 2 mains.</w:t>
      </w:r>
    </w:p>
    <w:p w:rsidR="00642B62" w:rsidRDefault="00642B62" w:rsidP="00642B62">
      <w:pPr>
        <w:ind w:right="567"/>
        <w:rPr>
          <w:rFonts w:ascii="Century Gothic" w:hAnsi="Century Gothic"/>
          <w:sz w:val="18"/>
        </w:rPr>
      </w:pPr>
    </w:p>
    <w:p w:rsidR="00642B62" w:rsidRDefault="00642B62" w:rsidP="00642B62">
      <w:pPr>
        <w:numPr>
          <w:ilvl w:val="0"/>
          <w:numId w:val="1"/>
        </w:numPr>
        <w:ind w:right="567"/>
        <w:rPr>
          <w:rFonts w:ascii="Century Gothic" w:hAnsi="Century Gothic"/>
          <w:sz w:val="18"/>
        </w:rPr>
      </w:pPr>
      <w:r>
        <w:rPr>
          <w:rFonts w:ascii="Century Gothic" w:hAnsi="Century Gothic"/>
          <w:sz w:val="18"/>
        </w:rPr>
        <w:t>DEFENSES SUR ATTAQUE AU BATON.</w:t>
      </w:r>
    </w:p>
    <w:p w:rsidR="00642B62" w:rsidRDefault="00642B62" w:rsidP="00642B62">
      <w:pPr>
        <w:ind w:left="360" w:right="567"/>
        <w:rPr>
          <w:rFonts w:ascii="Century Gothic" w:hAnsi="Century Gothic"/>
          <w:sz w:val="18"/>
        </w:rPr>
      </w:pPr>
    </w:p>
    <w:p w:rsidR="00642B62" w:rsidRDefault="00642B62" w:rsidP="00642B62">
      <w:pPr>
        <w:numPr>
          <w:ilvl w:val="1"/>
          <w:numId w:val="2"/>
        </w:numPr>
        <w:ind w:right="567"/>
        <w:rPr>
          <w:rFonts w:ascii="Century Gothic" w:hAnsi="Century Gothic"/>
          <w:sz w:val="18"/>
        </w:rPr>
      </w:pPr>
      <w:r>
        <w:rPr>
          <w:rFonts w:ascii="Century Gothic" w:hAnsi="Century Gothic"/>
          <w:sz w:val="18"/>
        </w:rPr>
        <w:t>Sur une attaque de haut en bas, latérale: parade extérieure glissée de l’avant-bras vers le haut et contre simultané, contrôle du bras armé en l’enroulant, coup de genou, saisie du bâton et désarmement de l’adversaire.</w:t>
      </w:r>
    </w:p>
    <w:p w:rsidR="00642B62" w:rsidRDefault="00642B62" w:rsidP="00642B62">
      <w:pPr>
        <w:numPr>
          <w:ilvl w:val="1"/>
          <w:numId w:val="2"/>
        </w:numPr>
        <w:ind w:right="567"/>
        <w:rPr>
          <w:rFonts w:ascii="Century Gothic" w:hAnsi="Century Gothic"/>
          <w:sz w:val="18"/>
        </w:rPr>
      </w:pPr>
      <w:r>
        <w:rPr>
          <w:rFonts w:ascii="Century Gothic" w:hAnsi="Century Gothic"/>
          <w:sz w:val="18"/>
        </w:rPr>
        <w:lastRenderedPageBreak/>
        <w:t>Sur une attaque circulaire : parade en x, coup de coude circulaire et contrôle du bras armé, coup de genou à l’aine et désarmement.</w:t>
      </w:r>
    </w:p>
    <w:p w:rsidR="00642B62" w:rsidRDefault="00642B62" w:rsidP="00642B62">
      <w:pPr>
        <w:numPr>
          <w:ilvl w:val="1"/>
          <w:numId w:val="2"/>
        </w:numPr>
        <w:ind w:right="567"/>
        <w:rPr>
          <w:rFonts w:ascii="Century Gothic" w:hAnsi="Century Gothic"/>
          <w:sz w:val="18"/>
        </w:rPr>
      </w:pPr>
      <w:r>
        <w:rPr>
          <w:rFonts w:ascii="Century Gothic" w:hAnsi="Century Gothic"/>
          <w:sz w:val="18"/>
        </w:rPr>
        <w:t xml:space="preserve">sur une attaque croisée : parade à l’aide des avant-bras, saisie du bras armé et contre à l’aine, frappe à l’aine, frappe à la gorge avec le bâton et désarmement de l’adversaire.  </w:t>
      </w:r>
    </w:p>
    <w:p w:rsidR="00642B62" w:rsidRDefault="00642B62" w:rsidP="00642B62">
      <w:pPr>
        <w:numPr>
          <w:ilvl w:val="1"/>
          <w:numId w:val="2"/>
        </w:numPr>
        <w:ind w:right="567"/>
        <w:rPr>
          <w:rFonts w:ascii="Century Gothic" w:hAnsi="Century Gothic"/>
          <w:sz w:val="18"/>
        </w:rPr>
      </w:pPr>
      <w:r>
        <w:rPr>
          <w:rFonts w:ascii="Century Gothic" w:hAnsi="Century Gothic"/>
          <w:sz w:val="18"/>
        </w:rPr>
        <w:t>sur une attaque croisée,  parade en x, coup de coude circulaire et contrôle du bras armé, coup de genou à l’aine et désarmement.</w:t>
      </w:r>
    </w:p>
    <w:p w:rsidR="00642B62" w:rsidRDefault="00642B62" w:rsidP="00642B62">
      <w:pPr>
        <w:numPr>
          <w:ilvl w:val="1"/>
          <w:numId w:val="2"/>
        </w:numPr>
        <w:ind w:right="567"/>
        <w:rPr>
          <w:rFonts w:ascii="Century Gothic" w:hAnsi="Century Gothic"/>
          <w:sz w:val="18"/>
        </w:rPr>
      </w:pPr>
      <w:r>
        <w:rPr>
          <w:rFonts w:ascii="Century Gothic" w:hAnsi="Century Gothic"/>
          <w:sz w:val="18"/>
        </w:rPr>
        <w:t>Sur une attaque basse : blocage avec le tibia sur l’avant-bras, saisie du bras armé avec direct au visage, coup de genou et désarmement de l’adversaire.</w:t>
      </w:r>
    </w:p>
    <w:p w:rsidR="00642B62" w:rsidRDefault="00642B62" w:rsidP="00642B62">
      <w:pPr>
        <w:numPr>
          <w:ilvl w:val="0"/>
          <w:numId w:val="1"/>
        </w:numPr>
        <w:ind w:right="567"/>
        <w:rPr>
          <w:rFonts w:ascii="Century Gothic" w:hAnsi="Century Gothic"/>
          <w:sz w:val="18"/>
        </w:rPr>
      </w:pPr>
      <w:r>
        <w:rPr>
          <w:rFonts w:ascii="Century Gothic" w:hAnsi="Century Gothic"/>
          <w:sz w:val="18"/>
        </w:rPr>
        <w:t>DEFENSES SUR ATTAQUE AVEC BATTE.</w:t>
      </w:r>
    </w:p>
    <w:p w:rsidR="00642B62" w:rsidRDefault="00642B62" w:rsidP="00642B62">
      <w:pPr>
        <w:ind w:right="567"/>
        <w:rPr>
          <w:rFonts w:ascii="Century Gothic" w:hAnsi="Century Gothic"/>
          <w:sz w:val="18"/>
        </w:rPr>
      </w:pPr>
    </w:p>
    <w:p w:rsidR="00642B62" w:rsidRDefault="00642B62" w:rsidP="00642B62">
      <w:pPr>
        <w:numPr>
          <w:ilvl w:val="1"/>
          <w:numId w:val="2"/>
        </w:numPr>
        <w:ind w:right="567"/>
        <w:rPr>
          <w:rFonts w:ascii="Century Gothic" w:hAnsi="Century Gothic"/>
          <w:sz w:val="18"/>
        </w:rPr>
      </w:pPr>
      <w:r>
        <w:rPr>
          <w:rFonts w:ascii="Century Gothic" w:hAnsi="Century Gothic"/>
          <w:sz w:val="18"/>
        </w:rPr>
        <w:t>Sur une attaque circulaire : parade en x, coup de coude circulaire et contrôle du bras armé, coup de genou à l’aine et désarmement.</w:t>
      </w:r>
    </w:p>
    <w:p w:rsidR="00642B62" w:rsidRDefault="00642B62" w:rsidP="00642B62">
      <w:pPr>
        <w:numPr>
          <w:ilvl w:val="1"/>
          <w:numId w:val="2"/>
        </w:numPr>
        <w:ind w:right="567"/>
        <w:rPr>
          <w:rFonts w:ascii="Century Gothic" w:hAnsi="Century Gothic"/>
          <w:sz w:val="18"/>
        </w:rPr>
      </w:pPr>
      <w:r>
        <w:rPr>
          <w:rFonts w:ascii="Century Gothic" w:hAnsi="Century Gothic"/>
          <w:sz w:val="18"/>
        </w:rPr>
        <w:t>sur une attaque revers,  parade en x, coup de coude circulaire et contrôle du bras armé, coup de genou à l’aine et désarmement.</w:t>
      </w:r>
    </w:p>
    <w:p w:rsidR="00642B62" w:rsidRDefault="00642B62" w:rsidP="00642B62">
      <w:pPr>
        <w:ind w:left="360" w:right="567"/>
        <w:rPr>
          <w:rFonts w:ascii="Century Gothic" w:hAnsi="Century Gothic"/>
          <w:sz w:val="18"/>
        </w:rPr>
      </w:pPr>
    </w:p>
    <w:p w:rsidR="00642B62" w:rsidRDefault="00642B62" w:rsidP="00642B62"/>
    <w:p w:rsidR="00E912BA" w:rsidRDefault="00E912BA"/>
    <w:sectPr w:rsidR="00E912BA" w:rsidSect="00E912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angkok">
    <w:altName w:val="Times New Roman"/>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5420E"/>
    <w:multiLevelType w:val="hybridMultilevel"/>
    <w:tmpl w:val="963AA750"/>
    <w:lvl w:ilvl="0" w:tplc="00FC1C1E">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BC9185F"/>
    <w:multiLevelType w:val="hybridMultilevel"/>
    <w:tmpl w:val="CDC46194"/>
    <w:lvl w:ilvl="0" w:tplc="63901306">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Century Gothic" w:eastAsia="Times New Roman" w:hAnsi="Century Gothic"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2B62"/>
    <w:rsid w:val="00642B62"/>
    <w:rsid w:val="00E912B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62"/>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642B62"/>
    <w:pPr>
      <w:keepNext/>
      <w:pBdr>
        <w:bottom w:val="single" w:sz="6" w:space="1" w:color="auto"/>
      </w:pBdr>
      <w:ind w:right="-567"/>
      <w:jc w:val="center"/>
      <w:outlineLvl w:val="0"/>
    </w:pPr>
    <w:rPr>
      <w:rFonts w:ascii="Bangkok" w:hAnsi="Bangkok"/>
      <w:b/>
      <w:spacing w:val="6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42B62"/>
    <w:rPr>
      <w:rFonts w:ascii="Bangkok" w:eastAsia="Times New Roman" w:hAnsi="Bangkok" w:cs="Times New Roman"/>
      <w:b/>
      <w:spacing w:val="60"/>
      <w:sz w:val="24"/>
      <w:szCs w:val="20"/>
      <w:lang w:val="fr-FR" w:eastAsia="fr-FR"/>
    </w:rPr>
  </w:style>
  <w:style w:type="paragraph" w:styleId="Titre">
    <w:name w:val="Title"/>
    <w:basedOn w:val="Normal"/>
    <w:link w:val="TitreCar"/>
    <w:qFormat/>
    <w:rsid w:val="00642B62"/>
    <w:pPr>
      <w:ind w:right="-567"/>
      <w:jc w:val="center"/>
    </w:pPr>
    <w:rPr>
      <w:rFonts w:ascii="Elephant" w:hAnsi="Elephant"/>
      <w:b/>
      <w:sz w:val="40"/>
      <w:szCs w:val="20"/>
    </w:rPr>
  </w:style>
  <w:style w:type="character" w:customStyle="1" w:styleId="TitreCar">
    <w:name w:val="Titre Car"/>
    <w:basedOn w:val="Policepardfaut"/>
    <w:link w:val="Titre"/>
    <w:rsid w:val="00642B62"/>
    <w:rPr>
      <w:rFonts w:ascii="Elephant" w:eastAsia="Times New Roman" w:hAnsi="Elephant" w:cs="Times New Roman"/>
      <w:b/>
      <w:sz w:val="40"/>
      <w:szCs w:val="20"/>
      <w:lang w:val="fr-FR" w:eastAsia="fr-FR"/>
    </w:rPr>
  </w:style>
  <w:style w:type="paragraph" w:styleId="Date">
    <w:name w:val="Date"/>
    <w:basedOn w:val="Normal"/>
    <w:next w:val="Normal"/>
    <w:link w:val="DateCar"/>
    <w:semiHidden/>
    <w:unhideWhenUsed/>
    <w:rsid w:val="00642B62"/>
    <w:rPr>
      <w:sz w:val="20"/>
      <w:szCs w:val="20"/>
    </w:rPr>
  </w:style>
  <w:style w:type="character" w:customStyle="1" w:styleId="DateCar">
    <w:name w:val="Date Car"/>
    <w:basedOn w:val="Policepardfaut"/>
    <w:link w:val="Date"/>
    <w:semiHidden/>
    <w:rsid w:val="00642B62"/>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642B62"/>
    <w:rPr>
      <w:rFonts w:ascii="Tahoma" w:hAnsi="Tahoma" w:cs="Tahoma"/>
      <w:sz w:val="16"/>
      <w:szCs w:val="16"/>
    </w:rPr>
  </w:style>
  <w:style w:type="character" w:customStyle="1" w:styleId="TextedebullesCar">
    <w:name w:val="Texte de bulles Car"/>
    <w:basedOn w:val="Policepardfaut"/>
    <w:link w:val="Textedebulles"/>
    <w:uiPriority w:val="99"/>
    <w:semiHidden/>
    <w:rsid w:val="00642B62"/>
    <w:rPr>
      <w:rFonts w:ascii="Tahoma" w:eastAsia="Times New Roman" w:hAnsi="Tahoma" w:cs="Tahoma"/>
      <w:sz w:val="16"/>
      <w:szCs w:val="16"/>
      <w:lang w:val="fr-FR" w:eastAsia="fr-FR"/>
    </w:rPr>
  </w:style>
</w:styles>
</file>

<file path=word/webSettings.xml><?xml version="1.0" encoding="utf-8"?>
<w:webSettings xmlns:r="http://schemas.openxmlformats.org/officeDocument/2006/relationships" xmlns:w="http://schemas.openxmlformats.org/wordprocessingml/2006/main">
  <w:divs>
    <w:div w:id="104513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6045</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2010-11-18T17:31:00Z</dcterms:created>
  <dcterms:modified xsi:type="dcterms:W3CDTF">2010-11-18T17:31:00Z</dcterms:modified>
</cp:coreProperties>
</file>